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542B7C50"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00362A9E">
        <w:rPr>
          <w:rFonts w:ascii="Courier New" w:hAnsi="Courier New" w:cs="Courier New"/>
          <w:b/>
          <w:sz w:val="18"/>
          <w:szCs w:val="18"/>
          <w:lang w:val="es-CO"/>
        </w:rPr>
        <w:t xml:space="preserve"> LOCAL DE CONVIVENCIA Y PAZ</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4F6C0E7D" w:rsidR="00716E1D" w:rsidRPr="00E528C5" w:rsidRDefault="00430268"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2019513870105342e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3ADACD7B" w:rsidR="00716E1D" w:rsidRPr="00E528C5" w:rsidRDefault="00430268"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92.16</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040B0DB5" w:rsidR="00716E1D" w:rsidRPr="00E528C5" w:rsidRDefault="00430268"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PELUQUERIA</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5EA8EC86" w:rsidR="00716E1D" w:rsidRPr="00E528C5" w:rsidRDefault="00430268"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Avenida Calle 116 #20 – 74</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38E90484"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430268">
              <w:rPr>
                <w:rFonts w:ascii="Courier New" w:hAnsi="Courier New" w:cs="Courier New"/>
                <w:bCs/>
                <w:sz w:val="18"/>
                <w:szCs w:val="18"/>
                <w:lang w:val="es" w:eastAsia="es-CO"/>
              </w:rPr>
              <w:t>24</w:t>
            </w:r>
            <w:r w:rsidR="00D64C89">
              <w:rPr>
                <w:rFonts w:ascii="Courier New" w:hAnsi="Courier New" w:cs="Courier New"/>
                <w:bCs/>
                <w:sz w:val="18"/>
                <w:szCs w:val="18"/>
                <w:lang w:val="es" w:eastAsia="es-CO"/>
              </w:rPr>
              <w:t xml:space="preserve"> de Abril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38DA4FA6"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w:t>
      </w:r>
      <w:r w:rsidR="00430268">
        <w:rPr>
          <w:rFonts w:ascii="Courier New" w:hAnsi="Courier New" w:cs="Courier New"/>
          <w:sz w:val="18"/>
          <w:szCs w:val="18"/>
          <w:lang w:eastAsia="es-CO"/>
        </w:rPr>
        <w:t>ados en el Artículo 92 numeral 16</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25B92EA2"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D64C89">
        <w:rPr>
          <w:rFonts w:ascii="Courier New" w:hAnsi="Courier New" w:cs="Courier New"/>
          <w:sz w:val="18"/>
          <w:szCs w:val="18"/>
        </w:rPr>
        <w:t xml:space="preserve">El expediente fue iniciado </w:t>
      </w:r>
      <w:r w:rsidR="00430268">
        <w:rPr>
          <w:rFonts w:ascii="Courier New" w:hAnsi="Courier New" w:cs="Courier New"/>
          <w:sz w:val="18"/>
          <w:szCs w:val="18"/>
        </w:rPr>
        <w:t>por medio del sistema distrital de quejas, en donde el quejoso manifiesta algunas anomalías por parte de una peluquería ubicada en la Avenida calle 116 # 20 - 74</w:t>
      </w:r>
    </w:p>
    <w:p w14:paraId="799ED58A" w14:textId="628222CE"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D64C89">
        <w:rPr>
          <w:rFonts w:ascii="Courier New" w:hAnsi="Courier New" w:cs="Courier New"/>
          <w:sz w:val="18"/>
          <w:szCs w:val="18"/>
        </w:rPr>
        <w:t xml:space="preserve">Las citaciones fueron enviadas en debida forma </w:t>
      </w:r>
      <w:r w:rsidR="00430268">
        <w:rPr>
          <w:rFonts w:ascii="Courier New" w:hAnsi="Courier New" w:cs="Courier New"/>
          <w:sz w:val="18"/>
          <w:szCs w:val="18"/>
        </w:rPr>
        <w:t>para que las partes asistieran en su momento a la audiencia de fecha 27 de Agosto de 2020</w:t>
      </w:r>
    </w:p>
    <w:p w14:paraId="5D731A59" w14:textId="7F8294C7"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272165">
        <w:rPr>
          <w:rFonts w:ascii="Courier New" w:hAnsi="Courier New" w:cs="Courier New"/>
          <w:sz w:val="18"/>
          <w:szCs w:val="18"/>
        </w:rPr>
        <w:t xml:space="preserve">Como se indicó en el numeral anterior no fue posible entregar las citaciones al propietario del establecimiento de comercio, pues </w:t>
      </w:r>
      <w:r w:rsidR="005712A5">
        <w:rPr>
          <w:rFonts w:ascii="Courier New" w:hAnsi="Courier New" w:cs="Courier New"/>
          <w:sz w:val="18"/>
          <w:szCs w:val="18"/>
        </w:rPr>
        <w:t>ya no funciona en la dirección denunciada</w:t>
      </w:r>
      <w:r>
        <w:rPr>
          <w:rFonts w:ascii="Courier New" w:hAnsi="Courier New" w:cs="Courier New"/>
          <w:sz w:val="18"/>
          <w:szCs w:val="18"/>
        </w:rPr>
        <w:t>.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1"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79DC8206" w14:textId="2B21255E" w:rsidR="00716E1D" w:rsidRDefault="005A5175"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El presente expediente se inicia </w:t>
      </w:r>
      <w:r w:rsidR="00430268">
        <w:rPr>
          <w:rFonts w:ascii="Courier New" w:hAnsi="Courier New" w:cs="Courier New"/>
          <w:bCs/>
          <w:sz w:val="18"/>
          <w:szCs w:val="18"/>
          <w:lang w:val="es-CO"/>
        </w:rPr>
        <w:t xml:space="preserve">por medio del sistema distrital de quejas, en donde un ciudadano manifiesta que en la peluquería ubicada en la Calle 116 #20 – 74, está realizando contrataciones anómalas de estilistas que están adquiriendo certificaciones y homologaciones de manera fraudulenta pues dichas certificaciones nunca han sido cursadas poniendo en peligro la integridad de los clientes que frecuentan el lugar y sugiere una inspección y supervisión de las certificaciones de los empleados el establecimiento peluquería denominado VISOS Y COLOR. </w:t>
      </w:r>
    </w:p>
    <w:p w14:paraId="31A35E97" w14:textId="436B71F2" w:rsidR="00430268" w:rsidRDefault="00430268" w:rsidP="00716E1D">
      <w:pPr>
        <w:suppressAutoHyphens w:val="0"/>
        <w:autoSpaceDE w:val="0"/>
        <w:autoSpaceDN w:val="0"/>
        <w:adjustRightInd w:val="0"/>
        <w:jc w:val="both"/>
        <w:rPr>
          <w:rFonts w:ascii="Courier New" w:hAnsi="Courier New" w:cs="Courier New"/>
          <w:bCs/>
          <w:sz w:val="18"/>
          <w:szCs w:val="18"/>
          <w:lang w:val="es-CO"/>
        </w:rPr>
      </w:pPr>
    </w:p>
    <w:p w14:paraId="0BFF2F07" w14:textId="0D6CDB1D" w:rsidR="00430268" w:rsidRDefault="00430268"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Entiende este Despacho que el ciudadano presenta una queja en contra de la peluquería visos y color, pero se recuerda que esta autoridad no es competente en asuntos que tengan que ver con la forma y modo de contratación de personal y será la autoridad competente quien estime la calidad de los títulos profesionales y forma de vinculación laboral para dar una respuesta conveniente al quejoso.</w:t>
      </w:r>
    </w:p>
    <w:p w14:paraId="241E94CB" w14:textId="071D6AB3" w:rsidR="00430268" w:rsidRDefault="00430268" w:rsidP="00716E1D">
      <w:pPr>
        <w:suppressAutoHyphens w:val="0"/>
        <w:autoSpaceDE w:val="0"/>
        <w:autoSpaceDN w:val="0"/>
        <w:adjustRightInd w:val="0"/>
        <w:jc w:val="both"/>
        <w:rPr>
          <w:rFonts w:ascii="Courier New" w:hAnsi="Courier New" w:cs="Courier New"/>
          <w:bCs/>
          <w:sz w:val="18"/>
          <w:szCs w:val="18"/>
          <w:lang w:val="es-CO"/>
        </w:rPr>
      </w:pPr>
    </w:p>
    <w:p w14:paraId="0E92FE2B" w14:textId="4B520005" w:rsidR="00430268" w:rsidRDefault="00430268"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De igual manera este Inspector, encuentra que en el aplicativo Street view no se encuentra ningún establecimiento denominado peluquería visos y color, con lo cual también encuentra inerte pronunciarse sobre los requisitos para cumplir actividades económicas previstos en el artículo 87 de la ley 1801 de 2016</w:t>
      </w:r>
    </w:p>
    <w:p w14:paraId="2C4F3603" w14:textId="37B92489"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1BD211B8" w14:textId="0ACF94F4" w:rsidR="00B55BAB" w:rsidRDefault="00B55BAB"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En conclusión no encuentra este Despacho elementos suficientes ni constitutivos de Infracción</w:t>
      </w:r>
      <w:r w:rsidR="00430268">
        <w:rPr>
          <w:rFonts w:ascii="Courier New" w:hAnsi="Courier New" w:cs="Courier New"/>
          <w:bCs/>
          <w:sz w:val="18"/>
          <w:szCs w:val="18"/>
          <w:lang w:val="es-CO"/>
        </w:rPr>
        <w:t xml:space="preserve"> </w:t>
      </w:r>
      <w:r>
        <w:rPr>
          <w:rFonts w:ascii="Courier New" w:hAnsi="Courier New" w:cs="Courier New"/>
          <w:bCs/>
          <w:sz w:val="18"/>
          <w:szCs w:val="18"/>
          <w:lang w:val="es-CO"/>
        </w:rPr>
        <w:t>y al desaparecer los elementos que originaron la queja, considera e</w:t>
      </w:r>
      <w:r w:rsidR="00362A9E">
        <w:rPr>
          <w:rFonts w:ascii="Courier New" w:hAnsi="Courier New" w:cs="Courier New"/>
          <w:bCs/>
          <w:sz w:val="18"/>
          <w:szCs w:val="18"/>
          <w:lang w:val="es-CO"/>
        </w:rPr>
        <w:t>ste Despacho que se constituye la figura jurídica denominada sustracción de materia en la presente actuación.</w:t>
      </w:r>
    </w:p>
    <w:p w14:paraId="2A4E1136" w14:textId="5FC4C3B8" w:rsidR="00716E1D" w:rsidRPr="00E528C5" w:rsidRDefault="00716E1D" w:rsidP="00716E1D">
      <w:pPr>
        <w:jc w:val="both"/>
        <w:rPr>
          <w:rFonts w:ascii="Courier New" w:hAnsi="Courier New" w:cs="Courier New"/>
          <w:sz w:val="18"/>
          <w:szCs w:val="18"/>
          <w:lang w:val="es-CO"/>
        </w:rPr>
      </w:pPr>
    </w:p>
    <w:p w14:paraId="0FF720A2" w14:textId="77777777"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p>
    <w:p w14:paraId="16AB9C6E" w14:textId="77777777" w:rsidR="00716E1D" w:rsidRPr="00E528C5" w:rsidRDefault="00716E1D" w:rsidP="00716E1D">
      <w:pPr>
        <w:jc w:val="both"/>
        <w:rPr>
          <w:rFonts w:ascii="Courier New" w:hAnsi="Courier New" w:cs="Courier New"/>
          <w:sz w:val="18"/>
          <w:szCs w:val="18"/>
          <w:lang w:val="es-CO"/>
        </w:rPr>
      </w:pPr>
    </w:p>
    <w:p w14:paraId="509CD691" w14:textId="77777777" w:rsidR="00716E1D" w:rsidRPr="00E528C5" w:rsidRDefault="00716E1D" w:rsidP="00716E1D">
      <w:pPr>
        <w:suppressAutoHyphens w:val="0"/>
        <w:autoSpaceDE w:val="0"/>
        <w:adjustRightInd w:val="0"/>
        <w:jc w:val="both"/>
        <w:rPr>
          <w:rFonts w:ascii="Courier New" w:hAnsi="Courier New" w:cs="Courier New"/>
          <w:i/>
          <w:sz w:val="18"/>
          <w:szCs w:val="18"/>
          <w:lang w:eastAsia="es-ES"/>
        </w:rPr>
      </w:pPr>
      <w:r w:rsidRPr="00E528C5">
        <w:rPr>
          <w:rFonts w:ascii="Courier New" w:hAnsi="Courier New" w:cs="Courier New"/>
          <w:sz w:val="18"/>
          <w:szCs w:val="18"/>
          <w:lang w:eastAsia="es-ES"/>
        </w:rPr>
        <w:t xml:space="preserve">Así mismo, </w:t>
      </w:r>
      <w:r w:rsidRPr="00E528C5">
        <w:rPr>
          <w:rFonts w:ascii="Courier New" w:hAnsi="Courier New" w:cs="Courier New"/>
          <w:bCs/>
          <w:sz w:val="18"/>
          <w:szCs w:val="18"/>
          <w:lang w:eastAsia="es-CO"/>
        </w:rPr>
        <w:t xml:space="preserve">siendo esta instancia más preventiva que </w:t>
      </w:r>
      <w:r>
        <w:rPr>
          <w:rFonts w:ascii="Courier New" w:hAnsi="Courier New" w:cs="Courier New"/>
          <w:bCs/>
          <w:sz w:val="18"/>
          <w:szCs w:val="18"/>
          <w:lang w:eastAsia="es-CO"/>
        </w:rPr>
        <w:t>sancionatoria</w:t>
      </w:r>
      <w:r w:rsidRPr="00E528C5">
        <w:rPr>
          <w:rFonts w:ascii="Courier New" w:hAnsi="Courier New" w:cs="Courier New"/>
          <w:bCs/>
          <w:sz w:val="18"/>
          <w:szCs w:val="18"/>
          <w:lang w:eastAsia="es-CO"/>
        </w:rPr>
        <w:t xml:space="preserve"> o represiva, no se impondrá multa económica al ciudadano, esto aparejado con l</w:t>
      </w:r>
      <w:r w:rsidRPr="00E528C5">
        <w:rPr>
          <w:rFonts w:ascii="Courier New" w:hAnsi="Courier New" w:cs="Courier New"/>
          <w:sz w:val="18"/>
          <w:szCs w:val="18"/>
          <w:lang w:eastAsia="es-ES"/>
        </w:rPr>
        <w:t xml:space="preserve">a lectura que se encuentra constitucional (Sentencia C – 253 del 06 de junio de 2019 MP Dra. Diana Fajardo Rivera). Igualmente en la precitada sentencia se dictaminó que </w:t>
      </w:r>
      <w:r w:rsidRPr="00E528C5">
        <w:rPr>
          <w:rFonts w:ascii="Courier New" w:hAnsi="Courier New" w:cs="Courier New"/>
          <w:i/>
          <w:sz w:val="18"/>
          <w:szCs w:val="18"/>
          <w:lang w:eastAsia="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6613C2B4"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430268">
        <w:rPr>
          <w:rFonts w:ascii="Courier New" w:hAnsi="Courier New" w:cs="Courier New"/>
          <w:b/>
          <w:bCs/>
          <w:sz w:val="18"/>
          <w:szCs w:val="18"/>
          <w:lang w:eastAsia="es-CO"/>
        </w:rPr>
        <w:t>19513870105342</w:t>
      </w:r>
      <w:r w:rsidR="00362A9E">
        <w:rPr>
          <w:rFonts w:ascii="Courier New" w:hAnsi="Courier New" w:cs="Courier New"/>
          <w:b/>
          <w:bCs/>
          <w:sz w:val="18"/>
          <w:szCs w:val="18"/>
          <w:lang w:eastAsia="es-CO"/>
        </w:rPr>
        <w:t>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5255575A"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053DBA08"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00362A9E">
        <w:rPr>
          <w:rFonts w:ascii="Courier New" w:hAnsi="Courier New" w:cs="Courier New"/>
          <w:sz w:val="18"/>
          <w:szCs w:val="18"/>
        </w:rPr>
        <w:t xml:space="preserve"> Local de Convivencia y Paz</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A2A19" w14:textId="77777777" w:rsidR="00F734E4" w:rsidRDefault="00F734E4" w:rsidP="00777ED3">
      <w:r>
        <w:separator/>
      </w:r>
    </w:p>
  </w:endnote>
  <w:endnote w:type="continuationSeparator" w:id="0">
    <w:p w14:paraId="0F12F086" w14:textId="77777777" w:rsidR="00F734E4" w:rsidRDefault="00F734E4"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55BAB" w:rsidRDefault="00B55BAB">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55BAB" w:rsidRDefault="00B55BAB" w:rsidP="006F3BF7">
                          <w:pPr>
                            <w:rPr>
                              <w:rFonts w:ascii="Arial" w:hAnsi="Arial" w:cs="Arial"/>
                              <w:sz w:val="16"/>
                              <w:szCs w:val="16"/>
                              <w:lang w:val="es-MX"/>
                            </w:rPr>
                          </w:pPr>
                        </w:p>
                        <w:p w14:paraId="191BFEEC"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55BAB" w:rsidRDefault="00B55BAB"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55BAB" w:rsidRPr="004D40FF" w:rsidRDefault="00B55BAB"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55BAB" w:rsidRDefault="00B55BAB"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55BAB" w:rsidRPr="00C25786" w:rsidRDefault="00B55BAB"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55BAB" w:rsidRPr="00220545" w:rsidRDefault="00B55BAB"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55BAB" w:rsidRPr="003A7387" w:rsidRDefault="00B55BAB"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55BAB" w:rsidRPr="003A7387" w:rsidRDefault="00B55BAB"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55BAB" w:rsidRDefault="00B55BAB">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96A4D" w14:textId="77777777" w:rsidR="00F734E4" w:rsidRDefault="00F734E4" w:rsidP="00777ED3">
      <w:r>
        <w:separator/>
      </w:r>
    </w:p>
  </w:footnote>
  <w:footnote w:type="continuationSeparator" w:id="0">
    <w:p w14:paraId="3667631D" w14:textId="77777777" w:rsidR="00F734E4" w:rsidRDefault="00F734E4"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55BAB" w:rsidRDefault="00B55BAB">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55BAB" w:rsidRDefault="00B55BAB">
    <w:pPr>
      <w:pStyle w:val="Encabezamiento"/>
      <w:rPr>
        <w:lang w:eastAsia="es-CO"/>
      </w:rPr>
    </w:pPr>
  </w:p>
  <w:p w14:paraId="5B085ADE" w14:textId="77777777" w:rsidR="00B55BAB" w:rsidRDefault="00B55BAB">
    <w:pPr>
      <w:pStyle w:val="Encabezamiento"/>
      <w:rPr>
        <w:lang w:eastAsia="es-CO"/>
      </w:rPr>
    </w:pPr>
  </w:p>
  <w:p w14:paraId="6A92E251" w14:textId="77777777" w:rsidR="00B55BAB" w:rsidRDefault="00B55BAB">
    <w:pPr>
      <w:pStyle w:val="Encabezamiento"/>
      <w:rPr>
        <w:lang w:eastAsia="es-CO"/>
      </w:rPr>
    </w:pPr>
  </w:p>
  <w:p w14:paraId="20013E4E" w14:textId="77777777" w:rsidR="00B55BAB" w:rsidRDefault="00B55BAB">
    <w:pPr>
      <w:pStyle w:val="Encabezamiento"/>
      <w:rPr>
        <w:lang w:eastAsia="es-CO"/>
      </w:rPr>
    </w:pPr>
  </w:p>
  <w:p w14:paraId="6ABFF9FE" w14:textId="430E9E5A" w:rsidR="00B55BAB" w:rsidRPr="00EB6AA9" w:rsidRDefault="00B55BAB"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610CA4">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610CA4">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97CAF"/>
    <w:rsid w:val="000D5FC0"/>
    <w:rsid w:val="00112683"/>
    <w:rsid w:val="00124D40"/>
    <w:rsid w:val="00131990"/>
    <w:rsid w:val="00133230"/>
    <w:rsid w:val="00144B09"/>
    <w:rsid w:val="001539D9"/>
    <w:rsid w:val="00157716"/>
    <w:rsid w:val="00185E48"/>
    <w:rsid w:val="001D49D3"/>
    <w:rsid w:val="001E0515"/>
    <w:rsid w:val="001F5F7D"/>
    <w:rsid w:val="002158E2"/>
    <w:rsid w:val="00220116"/>
    <w:rsid w:val="00247505"/>
    <w:rsid w:val="00272165"/>
    <w:rsid w:val="002906FD"/>
    <w:rsid w:val="002A3F26"/>
    <w:rsid w:val="00323921"/>
    <w:rsid w:val="00362A9E"/>
    <w:rsid w:val="003712EE"/>
    <w:rsid w:val="003B0E02"/>
    <w:rsid w:val="003B721D"/>
    <w:rsid w:val="003D54FD"/>
    <w:rsid w:val="003F1446"/>
    <w:rsid w:val="00422646"/>
    <w:rsid w:val="0042393C"/>
    <w:rsid w:val="00430268"/>
    <w:rsid w:val="004B1594"/>
    <w:rsid w:val="004B2F20"/>
    <w:rsid w:val="004C3973"/>
    <w:rsid w:val="004D1D1A"/>
    <w:rsid w:val="004D40FF"/>
    <w:rsid w:val="004E0C64"/>
    <w:rsid w:val="004F6DBE"/>
    <w:rsid w:val="0050391C"/>
    <w:rsid w:val="00550B3D"/>
    <w:rsid w:val="00565F07"/>
    <w:rsid w:val="005712A5"/>
    <w:rsid w:val="00583A86"/>
    <w:rsid w:val="005A5175"/>
    <w:rsid w:val="005B061C"/>
    <w:rsid w:val="005B0659"/>
    <w:rsid w:val="005D054A"/>
    <w:rsid w:val="00610CA4"/>
    <w:rsid w:val="006129E5"/>
    <w:rsid w:val="006153F9"/>
    <w:rsid w:val="00623878"/>
    <w:rsid w:val="00623C9D"/>
    <w:rsid w:val="006827CD"/>
    <w:rsid w:val="006852B4"/>
    <w:rsid w:val="006F3BF7"/>
    <w:rsid w:val="007122C0"/>
    <w:rsid w:val="00716E1D"/>
    <w:rsid w:val="007240DB"/>
    <w:rsid w:val="007278BF"/>
    <w:rsid w:val="00734DAF"/>
    <w:rsid w:val="00762F6E"/>
    <w:rsid w:val="00777ED3"/>
    <w:rsid w:val="007815C2"/>
    <w:rsid w:val="007A3F5B"/>
    <w:rsid w:val="007C6BD6"/>
    <w:rsid w:val="00803AA3"/>
    <w:rsid w:val="008105B7"/>
    <w:rsid w:val="00814ED7"/>
    <w:rsid w:val="0082616C"/>
    <w:rsid w:val="00885C7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55BAB"/>
    <w:rsid w:val="00B61C37"/>
    <w:rsid w:val="00B755CC"/>
    <w:rsid w:val="00B8550A"/>
    <w:rsid w:val="00B91891"/>
    <w:rsid w:val="00B93354"/>
    <w:rsid w:val="00BB0DB8"/>
    <w:rsid w:val="00BB5B4F"/>
    <w:rsid w:val="00BF5E88"/>
    <w:rsid w:val="00C119AA"/>
    <w:rsid w:val="00C13E79"/>
    <w:rsid w:val="00C73DF3"/>
    <w:rsid w:val="00C85940"/>
    <w:rsid w:val="00C91C5D"/>
    <w:rsid w:val="00CB01AF"/>
    <w:rsid w:val="00CC327E"/>
    <w:rsid w:val="00CE11CB"/>
    <w:rsid w:val="00D03DD8"/>
    <w:rsid w:val="00D07C5F"/>
    <w:rsid w:val="00D127CE"/>
    <w:rsid w:val="00D155C4"/>
    <w:rsid w:val="00D37534"/>
    <w:rsid w:val="00D433B2"/>
    <w:rsid w:val="00D434AF"/>
    <w:rsid w:val="00D64C89"/>
    <w:rsid w:val="00D74779"/>
    <w:rsid w:val="00E103FB"/>
    <w:rsid w:val="00E14938"/>
    <w:rsid w:val="00E23334"/>
    <w:rsid w:val="00E64A51"/>
    <w:rsid w:val="00E66B96"/>
    <w:rsid w:val="00E66DF5"/>
    <w:rsid w:val="00EB6AA9"/>
    <w:rsid w:val="00EC4261"/>
    <w:rsid w:val="00EF7571"/>
    <w:rsid w:val="00EF7B28"/>
    <w:rsid w:val="00F47255"/>
    <w:rsid w:val="00F636C2"/>
    <w:rsid w:val="00F64B80"/>
    <w:rsid w:val="00F656C0"/>
    <w:rsid w:val="00F734E4"/>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DDF207AD-FB6B-4A2E-9C61-12AC4B6B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1987</Words>
  <Characters>10934</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2026-04-27T16:42:00Z</cp:lastPrinted>
  <dcterms:created xsi:type="dcterms:W3CDTF">2026-04-27T16:43:00Z</dcterms:created>
  <dcterms:modified xsi:type="dcterms:W3CDTF">2026-04-27T16:43:00Z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